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</w:pPr>
    </w:p>
    <w:p>
      <w:pPr>
        <w:pStyle w:val="Title"/>
        <w:jc w:val="right"/>
      </w:pPr>
      <w:r>
        <w:rPr>
          <w:spacing w:val="-2"/>
        </w:rPr>
        <w:t>ФОРМА</w:t>
      </w:r>
    </w:p>
    <w:p>
      <w:pPr>
        <w:pStyle w:val="BodyText"/>
        <w:spacing w:before="59"/>
        <w:ind w:left="263"/>
      </w:pPr>
      <w:r>
        <w:rPr/>
        <w:br w:type="column"/>
      </w:r>
      <w:r>
        <w:rPr>
          <w:spacing w:val="-2"/>
        </w:rPr>
        <w:t>Додаток</w:t>
      </w:r>
    </w:p>
    <w:p>
      <w:pPr>
        <w:pStyle w:val="BodyText"/>
        <w:ind w:left="263"/>
      </w:pPr>
      <w:r>
        <w:rPr/>
        <w:t>до Порядку </w:t>
      </w:r>
      <w:r>
        <w:rPr>
          <w:spacing w:val="-2"/>
        </w:rPr>
        <w:t>роботи</w:t>
      </w:r>
    </w:p>
    <w:p>
      <w:pPr>
        <w:pStyle w:val="BodyText"/>
        <w:ind w:left="263"/>
      </w:pPr>
      <w:r>
        <w:rPr/>
        <w:t>із</w:t>
      </w:r>
      <w:r>
        <w:rPr>
          <w:spacing w:val="-11"/>
        </w:rPr>
        <w:t> </w:t>
      </w:r>
      <w:r>
        <w:rPr/>
        <w:t>запитами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інформацію, розпорядником якої є</w:t>
      </w:r>
    </w:p>
    <w:p>
      <w:pPr>
        <w:pStyle w:val="BodyText"/>
        <w:ind w:left="263" w:right="797"/>
      </w:pPr>
      <w:r>
        <w:rPr/>
        <w:t>Державна</w:t>
      </w:r>
      <w:r>
        <w:rPr>
          <w:spacing w:val="-17"/>
        </w:rPr>
        <w:t> </w:t>
      </w:r>
      <w:r>
        <w:rPr/>
        <w:t>інспекція</w:t>
      </w:r>
      <w:r>
        <w:rPr>
          <w:spacing w:val="-17"/>
        </w:rPr>
        <w:t> </w:t>
      </w:r>
      <w:r>
        <w:rPr/>
        <w:t>архітектури та містобудування України (пункт 4 розділу II)</w:t>
      </w:r>
    </w:p>
    <w:p>
      <w:pPr>
        <w:pStyle w:val="BodyText"/>
        <w:spacing w:after="0"/>
        <w:sectPr>
          <w:type w:val="continuous"/>
          <w:pgSz w:w="11910" w:h="16840"/>
          <w:pgMar w:top="640" w:bottom="280" w:left="425" w:right="283"/>
          <w:cols w:num="2" w:equalWidth="0">
            <w:col w:w="6076" w:space="40"/>
            <w:col w:w="5086"/>
          </w:cols>
        </w:sectPr>
      </w:pPr>
    </w:p>
    <w:p>
      <w:pPr>
        <w:pStyle w:val="Title"/>
        <w:ind w:right="140"/>
      </w:pPr>
      <w:r>
        <w:rPr/>
        <w:t>запиту на </w:t>
      </w:r>
      <w:r>
        <w:rPr>
          <w:spacing w:val="-2"/>
        </w:rPr>
        <w:t>інформацію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7"/>
        <w:gridCol w:w="5534"/>
        <w:gridCol w:w="92"/>
      </w:tblGrid>
      <w:tr>
        <w:trPr>
          <w:trHeight w:val="881" w:hRule="atLeast"/>
        </w:trPr>
        <w:tc>
          <w:tcPr>
            <w:tcW w:w="5377" w:type="dxa"/>
          </w:tcPr>
          <w:p>
            <w:pPr>
              <w:pStyle w:val="TableParagraph"/>
              <w:spacing w:before="165"/>
              <w:ind w:left="14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Розпорядник </w:t>
            </w:r>
            <w:r>
              <w:rPr>
                <w:rFonts w:ascii="Times New Roman" w:hAnsi="Times New Roman"/>
                <w:spacing w:val="-2"/>
                <w:sz w:val="24"/>
              </w:rPr>
              <w:t>інформації</w:t>
            </w:r>
          </w:p>
        </w:tc>
        <w:tc>
          <w:tcPr>
            <w:tcW w:w="5626" w:type="dxa"/>
            <w:gridSpan w:val="2"/>
          </w:tcPr>
          <w:p>
            <w:pPr>
              <w:pStyle w:val="TableParagraph"/>
              <w:spacing w:before="165"/>
              <w:ind w:left="2394" w:right="167" w:hanging="2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Державна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інспекція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архітектури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містобудування </w:t>
            </w:r>
            <w:r>
              <w:rPr>
                <w:rFonts w:ascii="Times New Roman" w:hAnsi="Times New Roman"/>
                <w:spacing w:val="-2"/>
                <w:sz w:val="24"/>
              </w:rPr>
              <w:t>України</w:t>
            </w:r>
          </w:p>
        </w:tc>
      </w:tr>
      <w:tr>
        <w:trPr>
          <w:trHeight w:val="590" w:hRule="atLeast"/>
        </w:trPr>
        <w:tc>
          <w:tcPr>
            <w:tcW w:w="11003" w:type="dxa"/>
            <w:gridSpan w:val="3"/>
          </w:tcPr>
          <w:p>
            <w:pPr>
              <w:pStyle w:val="TableParagraph"/>
              <w:spacing w:before="150"/>
              <w:ind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ЗАПИТ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ПУБЛІЧНУ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ІНФОРМАЦІЮ</w:t>
            </w:r>
          </w:p>
        </w:tc>
      </w:tr>
      <w:tr>
        <w:trPr>
          <w:trHeight w:val="590" w:hRule="atLeast"/>
        </w:trPr>
        <w:tc>
          <w:tcPr>
            <w:tcW w:w="5377" w:type="dxa"/>
          </w:tcPr>
          <w:p>
            <w:pPr>
              <w:pStyle w:val="TableParagraph"/>
              <w:spacing w:before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Ім’я (найменування) </w:t>
            </w:r>
            <w:r>
              <w:rPr>
                <w:rFonts w:ascii="Times New Roman" w:hAnsi="Times New Roman"/>
                <w:spacing w:val="-2"/>
                <w:sz w:val="24"/>
              </w:rPr>
              <w:t>запитувача</w:t>
            </w:r>
          </w:p>
        </w:tc>
        <w:tc>
          <w:tcPr>
            <w:tcW w:w="562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377" w:type="dxa"/>
          </w:tcPr>
          <w:p>
            <w:pPr>
              <w:pStyle w:val="TableParagraph"/>
              <w:spacing w:before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Поштова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адреса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або адреса електронної </w:t>
            </w:r>
            <w:r>
              <w:rPr>
                <w:rFonts w:ascii="Times New Roman" w:hAnsi="Times New Roman"/>
                <w:spacing w:val="-2"/>
                <w:sz w:val="24"/>
              </w:rPr>
              <w:t>пошти</w:t>
            </w:r>
          </w:p>
        </w:tc>
        <w:tc>
          <w:tcPr>
            <w:tcW w:w="562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377" w:type="dxa"/>
          </w:tcPr>
          <w:p>
            <w:pPr>
              <w:pStyle w:val="TableParagraph"/>
              <w:spacing w:before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Контактний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номер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телефону</w:t>
            </w:r>
          </w:p>
        </w:tc>
        <w:tc>
          <w:tcPr>
            <w:tcW w:w="562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998" w:hRule="atLeast"/>
        </w:trPr>
        <w:tc>
          <w:tcPr>
            <w:tcW w:w="5377" w:type="dxa"/>
          </w:tcPr>
          <w:p>
            <w:pPr>
              <w:pStyle w:val="TableParagraph"/>
              <w:spacing w:before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Вид, назва, реквізити, зміст документа, що запитується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або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загальний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опис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інформації,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що </w:t>
            </w:r>
            <w:r>
              <w:rPr>
                <w:rFonts w:ascii="Times New Roman" w:hAnsi="Times New Roman"/>
                <w:spacing w:val="-2"/>
                <w:sz w:val="24"/>
              </w:rPr>
              <w:t>запитується</w:t>
            </w:r>
          </w:p>
        </w:tc>
        <w:tc>
          <w:tcPr>
            <w:tcW w:w="562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694" w:hRule="atLeast"/>
        </w:trPr>
        <w:tc>
          <w:tcPr>
            <w:tcW w:w="5377" w:type="dxa"/>
          </w:tcPr>
          <w:p>
            <w:pPr>
              <w:pStyle w:val="TableParagraph"/>
              <w:spacing w:before="150"/>
              <w:ind w:right="2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Запитувану інформацію прошу надати у визначений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законом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строк.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Контактні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дані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 надання відповіді (необхідне заповнити): </w:t>
            </w:r>
            <w:r>
              <w:rPr>
                <w:rFonts w:ascii="Times New Roman" w:hAnsi="Times New Roman"/>
                <w:spacing w:val="-2"/>
                <w:sz w:val="24"/>
              </w:rPr>
              <w:t>Поштою</w:t>
            </w:r>
          </w:p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Електронною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поштою</w:t>
            </w:r>
          </w:p>
        </w:tc>
        <w:tc>
          <w:tcPr>
            <w:tcW w:w="562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377" w:type="dxa"/>
          </w:tcPr>
          <w:p>
            <w:pPr>
              <w:pStyle w:val="TableParagraph"/>
              <w:spacing w:before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</w:t>
            </w:r>
            <w:r>
              <w:rPr>
                <w:rFonts w:ascii="Times New Roman" w:hAnsi="Times New Roman"/>
                <w:spacing w:val="-2"/>
                <w:sz w:val="24"/>
              </w:rPr>
              <w:t>запиту</w:t>
            </w:r>
          </w:p>
        </w:tc>
        <w:tc>
          <w:tcPr>
            <w:tcW w:w="562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66" w:hRule="atLeast"/>
        </w:trPr>
        <w:tc>
          <w:tcPr>
            <w:tcW w:w="5377" w:type="dxa"/>
          </w:tcPr>
          <w:p>
            <w:pPr>
              <w:pStyle w:val="TableParagraph"/>
              <w:spacing w:before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Підпис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запитувача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(у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разі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подання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письмовій </w:t>
            </w:r>
            <w:r>
              <w:rPr>
                <w:rFonts w:ascii="Times New Roman" w:hAnsi="Times New Roman"/>
                <w:spacing w:val="-2"/>
                <w:sz w:val="24"/>
              </w:rPr>
              <w:t>формі)</w:t>
            </w:r>
          </w:p>
        </w:tc>
        <w:tc>
          <w:tcPr>
            <w:tcW w:w="562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11003" w:type="dxa"/>
            <w:gridSpan w:val="3"/>
          </w:tcPr>
          <w:p>
            <w:pPr>
              <w:pStyle w:val="TableParagraph"/>
              <w:spacing w:before="15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Заповнюється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у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Державній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інспекції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архітектури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та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i/>
                <w:sz w:val="24"/>
              </w:rPr>
              <w:t>містобудування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 України</w:t>
            </w:r>
          </w:p>
        </w:tc>
      </w:tr>
      <w:tr>
        <w:trPr>
          <w:trHeight w:val="866" w:hRule="atLeast"/>
        </w:trPr>
        <w:tc>
          <w:tcPr>
            <w:tcW w:w="5377" w:type="dxa"/>
          </w:tcPr>
          <w:p>
            <w:pPr>
              <w:pStyle w:val="TableParagraph"/>
              <w:spacing w:before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Посада,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прізвище,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ініціали,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номер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телефону,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підпис працівника, що прийняв запит</w:t>
            </w:r>
          </w:p>
        </w:tc>
        <w:tc>
          <w:tcPr>
            <w:tcW w:w="5534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10" w:h="16840"/>
          <w:pgMar w:top="640" w:bottom="280" w:left="425" w:right="283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4078"/>
        <w:gridCol w:w="5534"/>
      </w:tblGrid>
      <w:tr>
        <w:trPr>
          <w:trHeight w:val="605" w:hRule="atLeast"/>
        </w:trPr>
        <w:tc>
          <w:tcPr>
            <w:tcW w:w="537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та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</w:tc>
        <w:tc>
          <w:tcPr>
            <w:tcW w:w="553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66" w:hRule="atLeast"/>
        </w:trPr>
        <w:tc>
          <w:tcPr>
            <w:tcW w:w="10911" w:type="dxa"/>
            <w:gridSpan w:val="3"/>
          </w:tcPr>
          <w:p>
            <w:pPr>
              <w:pStyle w:val="TableParagraph"/>
              <w:spacing w:before="150"/>
              <w:ind w:right="2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Персональні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дані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вказані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запиті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захищаються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обробляються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ДІАМ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відповідно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до </w:t>
            </w:r>
            <w:hyperlink r:id="rId5">
              <w:r>
                <w:rPr>
                  <w:rFonts w:ascii="Times New Roman" w:hAnsi="Times New Roman"/>
                  <w:sz w:val="24"/>
                  <w:u w:val="single"/>
                </w:rPr>
                <w:t>Закону України</w:t>
              </w:r>
            </w:hyperlink>
            <w:r>
              <w:rPr>
                <w:rFonts w:ascii="Times New Roman" w:hAnsi="Times New Roman"/>
                <w:sz w:val="24"/>
              </w:rPr>
              <w:t> «Про захист персональних даних».</w:t>
            </w:r>
          </w:p>
        </w:tc>
      </w:tr>
      <w:tr>
        <w:trPr>
          <w:trHeight w:val="5686" w:hRule="atLeast"/>
        </w:trPr>
        <w:tc>
          <w:tcPr>
            <w:tcW w:w="12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Примітки:</w:t>
            </w:r>
          </w:p>
        </w:tc>
        <w:tc>
          <w:tcPr>
            <w:tcW w:w="96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40" w:lineRule="auto" w:before="5" w:after="0"/>
              <w:ind w:left="23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Запит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може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бути </w:t>
            </w:r>
            <w:r>
              <w:rPr>
                <w:spacing w:val="-2"/>
                <w:sz w:val="22"/>
              </w:rPr>
              <w:t>поданий:</w:t>
            </w:r>
          </w:p>
          <w:p>
            <w:pPr>
              <w:pStyle w:val="TableParagraph"/>
              <w:spacing w:line="259" w:lineRule="auto" w:before="21"/>
              <w:ind w:left="19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поштову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адресу: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Бульвар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Лесі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Українки,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Київ,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01133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конверті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зазначати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«Публічна </w:t>
            </w:r>
            <w:r>
              <w:rPr>
                <w:spacing w:val="-2"/>
                <w:sz w:val="22"/>
              </w:rPr>
              <w:t>інформація»);</w:t>
            </w:r>
          </w:p>
          <w:p>
            <w:pPr>
              <w:pStyle w:val="TableParagraph"/>
              <w:spacing w:line="268" w:lineRule="exact"/>
              <w:ind w:left="19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електронну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адресу:</w:t>
            </w:r>
            <w:r>
              <w:rPr>
                <w:spacing w:val="-2"/>
                <w:sz w:val="22"/>
              </w:rPr>
              <w:t> </w:t>
            </w:r>
            <w:hyperlink r:id="rId6">
              <w:r>
                <w:rPr>
                  <w:spacing w:val="-2"/>
                  <w:sz w:val="22"/>
                </w:rPr>
                <w:t>office@diam.gov.ua;</w:t>
              </w:r>
            </w:hyperlink>
          </w:p>
          <w:p>
            <w:pPr>
              <w:pStyle w:val="TableParagraph"/>
              <w:spacing w:before="21"/>
              <w:ind w:left="19"/>
              <w:rPr>
                <w:sz w:val="22"/>
              </w:rPr>
            </w:pPr>
            <w:r>
              <w:rPr>
                <w:sz w:val="22"/>
              </w:rPr>
              <w:t>телефоном: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(044)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365-50-</w:t>
            </w:r>
            <w:r>
              <w:rPr>
                <w:spacing w:val="-5"/>
                <w:sz w:val="22"/>
              </w:rPr>
              <w:t>75.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40" w:lineRule="auto" w:before="22" w:after="0"/>
              <w:ind w:left="23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Форму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запиту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можна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отримати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фактичною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адресою: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Бульвар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Лесі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м.</w:t>
            </w:r>
          </w:p>
          <w:p>
            <w:pPr>
              <w:pStyle w:val="TableParagraph"/>
              <w:spacing w:before="21"/>
              <w:ind w:left="19"/>
              <w:rPr>
                <w:sz w:val="22"/>
              </w:rPr>
            </w:pPr>
            <w:r>
              <w:rPr>
                <w:sz w:val="22"/>
              </w:rPr>
              <w:t>Київ,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01133</w:t>
            </w:r>
          </w:p>
          <w:p>
            <w:pPr>
              <w:pStyle w:val="TableParagraph"/>
              <w:spacing w:before="21"/>
              <w:ind w:left="19"/>
              <w:rPr>
                <w:sz w:val="22"/>
              </w:rPr>
            </w:pPr>
            <w:r>
              <w:rPr>
                <w:sz w:val="22"/>
              </w:rPr>
              <w:t>або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офіційному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веб-сайті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Державної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інспекції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архітектури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містобудування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України</w:t>
            </w:r>
          </w:p>
          <w:p>
            <w:pPr>
              <w:pStyle w:val="TableParagraph"/>
              <w:spacing w:before="21"/>
              <w:ind w:left="19"/>
              <w:rPr>
                <w:sz w:val="22"/>
              </w:rPr>
            </w:pPr>
            <w:hyperlink r:id="rId7">
              <w:r>
                <w:rPr>
                  <w:spacing w:val="-2"/>
                  <w:sz w:val="22"/>
                </w:rPr>
                <w:t>(www.diam.gov.ua).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59" w:lineRule="auto" w:before="22" w:after="0"/>
              <w:ind w:left="19" w:right="750" w:firstLine="0"/>
              <w:jc w:val="left"/>
              <w:rPr>
                <w:sz w:val="22"/>
              </w:rPr>
            </w:pPr>
            <w:r>
              <w:rPr>
                <w:sz w:val="22"/>
              </w:rPr>
              <w:t>Відповідь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запит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надається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спосіб,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запитувачем,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протягом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п’яти робочих днів з дня отримання запиту.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68" w:lineRule="exact" w:before="0" w:after="0"/>
              <w:ind w:left="233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Інформація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надається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безоплатно.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3" w:val="left" w:leader="none"/>
              </w:tabs>
              <w:spacing w:line="259" w:lineRule="auto" w:before="21" w:after="0"/>
              <w:ind w:left="19" w:right="122" w:firstLine="0"/>
              <w:jc w:val="left"/>
              <w:rPr>
                <w:sz w:val="22"/>
              </w:rPr>
            </w:pPr>
            <w:r>
              <w:rPr>
                <w:sz w:val="22"/>
              </w:rPr>
              <w:t>У разі якщо задоволення запиту на інформацію передбачає виготовлення копій документів обсягом більш як 10 сторінок, запитувач повідомляється про це протягом п’яти робочих днів з дня отримання запиту із зазначенням розміру фактичних витрат, пов’язаних із копіюванням або друком документів, та реквізитів і порядку відшкодування таких витрат. Відповідь на запит разом із рахунком надається запитувачу інформації одночасно із десятьма безкоштовними сторінками копії запитуваних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документів.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решти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здійснюється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протягом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трьох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робочих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днів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після підтвердження оплати вартості фактичних витрат.</w:t>
            </w:r>
          </w:p>
        </w:tc>
      </w:tr>
    </w:tbl>
    <w:sectPr>
      <w:pgSz w:w="11910" w:h="16840"/>
      <w:pgMar w:top="52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36" w:hanging="21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176" w:hanging="21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13" w:hanging="21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50" w:hanging="21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986" w:hanging="21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23" w:hanging="21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60" w:hanging="21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96" w:hanging="21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733" w:hanging="21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5"/>
    </w:pPr>
    <w:rPr>
      <w:rFonts w:ascii="Calibri" w:hAnsi="Calibri" w:eastAsia="Calibri" w:cs="Calibri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zakon.rada.gov.ua/laws/show/2297-17" TargetMode="External"/><Relationship Id="rId6" Type="http://schemas.openxmlformats.org/officeDocument/2006/relationships/hyperlink" Target="mailto:office@diam.gov.ua" TargetMode="External"/><Relationship Id="rId7" Type="http://schemas.openxmlformats.org/officeDocument/2006/relationships/hyperlink" Target="http://www.diam.gov.ua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Миргородська</dc:creator>
  <dcterms:created xsi:type="dcterms:W3CDTF">2025-07-22T08:30:16Z</dcterms:created>
  <dcterms:modified xsi:type="dcterms:W3CDTF">2025-07-22T08:30:16Z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2025-07-22T00:00:00Z</vt:filetime>
  </property>
  <property fmtid="{D5CDD505-2E9C-101B-9397-08002B2CF9AE}" pid="5" name="Producer">
    <vt:lpwstr>Aspose.Words for .NET 22.12.0</vt:lpwstr>
  </property>
</Properties>
</file>