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C2F30" w14:textId="77777777" w:rsidR="00275AD9" w:rsidRDefault="00275AD9" w:rsidP="00275AD9">
      <w:pPr>
        <w:tabs>
          <w:tab w:val="left" w:pos="1843"/>
          <w:tab w:val="left" w:pos="4962"/>
        </w:tabs>
        <w:jc w:val="center"/>
      </w:pPr>
      <w:r w:rsidRPr="00BF7E3F">
        <w:rPr>
          <w:noProof/>
          <w:sz w:val="24"/>
          <w:szCs w:val="24"/>
          <w:lang w:val="uk-UA" w:eastAsia="uk-UA"/>
        </w:rPr>
        <w:drawing>
          <wp:inline distT="0" distB="0" distL="0" distR="0" wp14:anchorId="764A3615" wp14:editId="1809B8E5">
            <wp:extent cx="439200" cy="612000"/>
            <wp:effectExtent l="0" t="0" r="0" b="0"/>
            <wp:docPr id="2" name="Рисунок 2" descr="Зображення, що містить текст, канделябр, символ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текст, канделябр, символ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B2CA9" w14:textId="77777777" w:rsidR="00275AD9" w:rsidRPr="00AF179A" w:rsidRDefault="00275AD9" w:rsidP="00275AD9">
      <w:pPr>
        <w:pStyle w:val="a3"/>
        <w:jc w:val="center"/>
        <w:rPr>
          <w:b/>
          <w:spacing w:val="-20"/>
          <w:sz w:val="32"/>
          <w:szCs w:val="32"/>
          <w:lang w:val="ru-RU"/>
        </w:rPr>
      </w:pPr>
      <w:r w:rsidRPr="00AF179A">
        <w:rPr>
          <w:b/>
          <w:spacing w:val="-20"/>
          <w:sz w:val="32"/>
          <w:szCs w:val="32"/>
          <w:lang w:val="ru-RU"/>
        </w:rPr>
        <w:t xml:space="preserve">ДЕРЖАВНА ІНСПЕКЦІЯ АРХІТЕКТУРИ ТА </w:t>
      </w:r>
    </w:p>
    <w:p w14:paraId="323D42B6" w14:textId="77777777" w:rsidR="00275AD9" w:rsidRPr="00AF179A" w:rsidRDefault="00275AD9" w:rsidP="00275AD9">
      <w:pPr>
        <w:pStyle w:val="a3"/>
        <w:jc w:val="center"/>
        <w:rPr>
          <w:b/>
          <w:spacing w:val="-20"/>
          <w:sz w:val="32"/>
          <w:szCs w:val="32"/>
          <w:lang w:val="ru-RU"/>
        </w:rPr>
      </w:pPr>
      <w:r w:rsidRPr="00AF179A">
        <w:rPr>
          <w:b/>
          <w:spacing w:val="-20"/>
          <w:sz w:val="32"/>
          <w:szCs w:val="32"/>
          <w:lang w:val="ru-RU"/>
        </w:rPr>
        <w:t>МІСТОБУДУВАННЯ УКРАЇНИ</w:t>
      </w:r>
    </w:p>
    <w:p w14:paraId="73350892" w14:textId="77777777" w:rsidR="00275AD9" w:rsidRDefault="00275AD9" w:rsidP="00275AD9">
      <w:pPr>
        <w:pStyle w:val="a3"/>
        <w:jc w:val="both"/>
        <w:rPr>
          <w:b/>
          <w:lang w:val="ru-RU"/>
        </w:rPr>
      </w:pPr>
    </w:p>
    <w:p w14:paraId="5496BBAE" w14:textId="77777777" w:rsidR="00275AD9" w:rsidRPr="00CA4541" w:rsidRDefault="00275AD9" w:rsidP="00275AD9">
      <w:pPr>
        <w:spacing w:after="120"/>
        <w:jc w:val="center"/>
        <w:rPr>
          <w:b/>
          <w:color w:val="000000"/>
          <w:sz w:val="32"/>
          <w:szCs w:val="32"/>
          <w:lang w:val="ru-RU"/>
        </w:rPr>
      </w:pPr>
      <w:r w:rsidRPr="00CA4541">
        <w:rPr>
          <w:b/>
          <w:color w:val="000000"/>
          <w:sz w:val="32"/>
          <w:szCs w:val="32"/>
          <w:lang w:val="ru-RU"/>
        </w:rPr>
        <w:t>Н А К А З</w:t>
      </w:r>
    </w:p>
    <w:p w14:paraId="35AAD8C1" w14:textId="77777777" w:rsidR="00275AD9" w:rsidRPr="00837E19" w:rsidRDefault="00275AD9" w:rsidP="00275AD9">
      <w:pPr>
        <w:tabs>
          <w:tab w:val="left" w:pos="567"/>
          <w:tab w:val="left" w:pos="709"/>
          <w:tab w:val="left" w:pos="2835"/>
          <w:tab w:val="left" w:pos="4536"/>
          <w:tab w:val="left" w:pos="4678"/>
          <w:tab w:val="left" w:pos="4820"/>
          <w:tab w:val="left" w:pos="5245"/>
          <w:tab w:val="left" w:pos="5387"/>
          <w:tab w:val="left" w:pos="5670"/>
          <w:tab w:val="left" w:pos="9923"/>
          <w:tab w:val="left" w:pos="10065"/>
          <w:tab w:val="left" w:pos="10348"/>
        </w:tabs>
        <w:spacing w:after="120"/>
        <w:jc w:val="both"/>
        <w:rPr>
          <w:color w:val="000000"/>
        </w:rPr>
      </w:pPr>
      <w:r>
        <w:rPr>
          <w:color w:val="000000"/>
        </w:rPr>
        <w:t>_____________________</w:t>
      </w:r>
      <w:r>
        <w:rPr>
          <w:color w:val="000000"/>
          <w:lang w:val="ru-RU"/>
        </w:rPr>
        <w:t xml:space="preserve">                </w:t>
      </w:r>
      <w:r>
        <w:rPr>
          <w:color w:val="000000"/>
        </w:rPr>
        <w:t xml:space="preserve">         </w:t>
      </w:r>
      <w:r>
        <w:rPr>
          <w:color w:val="000000"/>
          <w:lang w:val="ru-RU"/>
        </w:rPr>
        <w:t>Київ                                       № _________</w:t>
      </w:r>
      <w:r>
        <w:rPr>
          <w:color w:val="000000"/>
        </w:rPr>
        <w:t>__</w:t>
      </w:r>
    </w:p>
    <w:p w14:paraId="5DEC5967" w14:textId="1D05FD4D" w:rsidR="002E150B" w:rsidRDefault="002E150B" w:rsidP="002E150B">
      <w:pPr>
        <w:tabs>
          <w:tab w:val="left" w:pos="10348"/>
        </w:tabs>
        <w:spacing w:before="120"/>
        <w:ind w:right="49"/>
        <w:jc w:val="both"/>
        <w:rPr>
          <w:noProof/>
          <w:sz w:val="24"/>
          <w:szCs w:val="24"/>
          <w:lang w:val="uk-UA"/>
        </w:rPr>
      </w:pPr>
    </w:p>
    <w:p w14:paraId="25855B63" w14:textId="020056C6" w:rsidR="0093725A" w:rsidRPr="00230437" w:rsidRDefault="006C6047" w:rsidP="00217C6A">
      <w:pPr>
        <w:spacing w:after="0"/>
        <w:ind w:right="-1"/>
        <w:jc w:val="both"/>
        <w:rPr>
          <w:b/>
          <w:lang w:val="uk-UA"/>
        </w:rPr>
      </w:pPr>
      <w:permStart w:id="571821228" w:edGrp="everyone"/>
      <w:r w:rsidRPr="00230437">
        <w:rPr>
          <w:b/>
          <w:lang w:val="uk-UA"/>
        </w:rPr>
        <w:t xml:space="preserve">Про </w:t>
      </w:r>
      <w:r w:rsidR="001678AD">
        <w:rPr>
          <w:b/>
          <w:lang w:val="uk-UA"/>
        </w:rPr>
        <w:t xml:space="preserve">затвердження квартального плану здійснення заходів державного архітектурно-будівельного нагляду в </w:t>
      </w:r>
      <w:r w:rsidR="00E05F48">
        <w:rPr>
          <w:b/>
          <w:lang w:val="uk-UA"/>
        </w:rPr>
        <w:t xml:space="preserve">порядку планових перевірок на </w:t>
      </w:r>
      <w:r w:rsidR="00144BEE">
        <w:rPr>
          <w:b/>
          <w:lang w:val="uk-UA"/>
        </w:rPr>
        <w:br/>
      </w:r>
      <w:r w:rsidR="0097291C">
        <w:rPr>
          <w:b/>
          <w:lang w:val="uk-UA"/>
        </w:rPr>
        <w:t>І</w:t>
      </w:r>
      <w:r w:rsidR="008D1071">
        <w:rPr>
          <w:b/>
          <w:lang w:val="uk-UA"/>
        </w:rPr>
        <w:t>ІІ</w:t>
      </w:r>
      <w:r w:rsidR="001678AD">
        <w:rPr>
          <w:b/>
          <w:lang w:val="uk-UA"/>
        </w:rPr>
        <w:t xml:space="preserve"> квартал 202</w:t>
      </w:r>
      <w:r w:rsidR="00851CCA">
        <w:rPr>
          <w:b/>
          <w:lang w:val="uk-UA"/>
        </w:rPr>
        <w:t xml:space="preserve">5 </w:t>
      </w:r>
      <w:r w:rsidR="001678AD">
        <w:rPr>
          <w:b/>
          <w:lang w:val="uk-UA"/>
        </w:rPr>
        <w:t xml:space="preserve">року </w:t>
      </w:r>
    </w:p>
    <w:p w14:paraId="545E5EE6" w14:textId="056ED4ED" w:rsidR="006C6047" w:rsidRPr="00230437" w:rsidRDefault="006C6047" w:rsidP="006C6047">
      <w:pPr>
        <w:spacing w:after="0"/>
        <w:rPr>
          <w:b/>
          <w:lang w:val="uk-UA"/>
        </w:rPr>
      </w:pPr>
    </w:p>
    <w:p w14:paraId="37A5B23E" w14:textId="29B997C3" w:rsidR="006C6047" w:rsidRPr="005422DE" w:rsidRDefault="006C6047" w:rsidP="006C6047">
      <w:pPr>
        <w:spacing w:after="0"/>
        <w:ind w:firstLine="567"/>
        <w:jc w:val="both"/>
        <w:rPr>
          <w:lang w:val="uk-UA"/>
        </w:rPr>
      </w:pPr>
      <w:r w:rsidRPr="005422DE">
        <w:rPr>
          <w:lang w:val="uk-UA"/>
        </w:rPr>
        <w:t>Відповідно до статті 41</w:t>
      </w:r>
      <w:r w:rsidRPr="005422DE">
        <w:rPr>
          <w:vertAlign w:val="superscript"/>
          <w:lang w:val="uk-UA"/>
        </w:rPr>
        <w:t>1</w:t>
      </w:r>
      <w:r w:rsidRPr="005422DE">
        <w:rPr>
          <w:lang w:val="uk-UA"/>
        </w:rPr>
        <w:t xml:space="preserve"> Закону України «Про регулювання містобудівної діяль</w:t>
      </w:r>
      <w:r w:rsidR="005977A9" w:rsidRPr="005422DE">
        <w:rPr>
          <w:lang w:val="uk-UA"/>
        </w:rPr>
        <w:t>ності», пункт</w:t>
      </w:r>
      <w:r w:rsidR="001678AD" w:rsidRPr="005422DE">
        <w:rPr>
          <w:lang w:val="uk-UA"/>
        </w:rPr>
        <w:t xml:space="preserve">у 9 </w:t>
      </w:r>
      <w:r w:rsidRPr="005422DE">
        <w:rPr>
          <w:lang w:val="uk-UA"/>
        </w:rPr>
        <w:t xml:space="preserve">Порядку здійснення державного архітектурно-будівельного нагляду, затвердженого постановою Кабінету Міністрів України від 19.08.2015 № 698, </w:t>
      </w:r>
      <w:r w:rsidR="00AB18C7" w:rsidRPr="005422DE">
        <w:rPr>
          <w:lang w:val="uk-UA"/>
        </w:rPr>
        <w:t>пункту 3.2</w:t>
      </w:r>
      <w:r w:rsidR="001678AD" w:rsidRPr="005422DE">
        <w:rPr>
          <w:lang w:val="uk-UA"/>
        </w:rPr>
        <w:t xml:space="preserve"> Річного плану роботи Державної інспекції архітектури та містобудування України на 202</w:t>
      </w:r>
      <w:r w:rsidR="00851CCA" w:rsidRPr="005422DE">
        <w:rPr>
          <w:lang w:val="uk-UA"/>
        </w:rPr>
        <w:t>5</w:t>
      </w:r>
      <w:r w:rsidR="001678AD" w:rsidRPr="005422DE">
        <w:rPr>
          <w:lang w:val="uk-UA"/>
        </w:rPr>
        <w:t xml:space="preserve"> рік, погодженого листом  Міністерства </w:t>
      </w:r>
      <w:r w:rsidRPr="005422DE">
        <w:rPr>
          <w:lang w:val="uk-UA"/>
        </w:rPr>
        <w:t>розвитку громад</w:t>
      </w:r>
      <w:r w:rsidR="005422DE" w:rsidRPr="005422DE">
        <w:rPr>
          <w:lang w:val="uk-UA"/>
        </w:rPr>
        <w:t xml:space="preserve"> та</w:t>
      </w:r>
      <w:r w:rsidRPr="005422DE">
        <w:rPr>
          <w:lang w:val="uk-UA"/>
        </w:rPr>
        <w:t xml:space="preserve"> територій України </w:t>
      </w:r>
      <w:r w:rsidR="001678AD" w:rsidRPr="005422DE">
        <w:rPr>
          <w:lang w:val="uk-UA"/>
        </w:rPr>
        <w:t xml:space="preserve">від </w:t>
      </w:r>
      <w:r w:rsidR="005422DE" w:rsidRPr="005422DE">
        <w:rPr>
          <w:lang w:val="uk-UA"/>
        </w:rPr>
        <w:t>06.01.2025</w:t>
      </w:r>
      <w:r w:rsidR="001678AD" w:rsidRPr="005422DE">
        <w:rPr>
          <w:lang w:val="uk-UA"/>
        </w:rPr>
        <w:t xml:space="preserve"> </w:t>
      </w:r>
      <w:r w:rsidR="005422DE">
        <w:rPr>
          <w:lang w:val="uk-UA"/>
        </w:rPr>
        <w:br/>
      </w:r>
      <w:r w:rsidR="001678AD" w:rsidRPr="005422DE">
        <w:rPr>
          <w:lang w:val="uk-UA"/>
        </w:rPr>
        <w:t xml:space="preserve">№ </w:t>
      </w:r>
      <w:r w:rsidR="005422DE" w:rsidRPr="005422DE">
        <w:rPr>
          <w:lang w:val="uk-UA"/>
        </w:rPr>
        <w:t>248/30/10-25</w:t>
      </w:r>
      <w:r w:rsidR="001678AD" w:rsidRPr="005422DE">
        <w:rPr>
          <w:lang w:val="uk-UA"/>
        </w:rPr>
        <w:t xml:space="preserve">, </w:t>
      </w:r>
    </w:p>
    <w:p w14:paraId="28C49EC1" w14:textId="77777777" w:rsidR="001678AD" w:rsidRPr="00230437" w:rsidRDefault="001678AD" w:rsidP="006C6047">
      <w:pPr>
        <w:spacing w:after="0"/>
        <w:ind w:firstLine="567"/>
        <w:jc w:val="both"/>
        <w:rPr>
          <w:lang w:val="uk-UA"/>
        </w:rPr>
      </w:pPr>
    </w:p>
    <w:p w14:paraId="3850A624" w14:textId="6AD04359" w:rsidR="006C6047" w:rsidRPr="00230437" w:rsidRDefault="006C6047" w:rsidP="006C6047">
      <w:pPr>
        <w:spacing w:after="0"/>
        <w:jc w:val="both"/>
        <w:rPr>
          <w:b/>
          <w:lang w:val="uk-UA"/>
        </w:rPr>
      </w:pPr>
      <w:r w:rsidRPr="00230437">
        <w:rPr>
          <w:b/>
          <w:lang w:val="uk-UA"/>
        </w:rPr>
        <w:t xml:space="preserve">НАКАЗУЮ: </w:t>
      </w:r>
    </w:p>
    <w:p w14:paraId="52B49F86" w14:textId="77777777" w:rsidR="006C6047" w:rsidRPr="00230437" w:rsidRDefault="006C6047" w:rsidP="006C6047">
      <w:pPr>
        <w:spacing w:after="0"/>
        <w:jc w:val="both"/>
        <w:rPr>
          <w:b/>
          <w:lang w:val="uk-UA"/>
        </w:rPr>
      </w:pPr>
    </w:p>
    <w:p w14:paraId="00D96376" w14:textId="521C53E3" w:rsidR="001678AD" w:rsidRDefault="006C6047" w:rsidP="007949F1">
      <w:pPr>
        <w:autoSpaceDE w:val="0"/>
        <w:autoSpaceDN w:val="0"/>
        <w:adjustRightInd w:val="0"/>
        <w:spacing w:after="0"/>
        <w:ind w:firstLine="567"/>
        <w:jc w:val="both"/>
        <w:rPr>
          <w:lang w:val="uk-UA"/>
        </w:rPr>
      </w:pPr>
      <w:r w:rsidRPr="00230437">
        <w:rPr>
          <w:lang w:val="uk-UA"/>
        </w:rPr>
        <w:t xml:space="preserve">1. </w:t>
      </w:r>
      <w:r w:rsidR="001678AD">
        <w:rPr>
          <w:lang w:val="uk-UA"/>
        </w:rPr>
        <w:t xml:space="preserve">Затвердити квартальний план здійснення заходів державного архітектурно-будівельного нагляду в порядку планових перевірок на </w:t>
      </w:r>
      <w:r w:rsidR="008D1071">
        <w:rPr>
          <w:lang w:val="uk-UA"/>
        </w:rPr>
        <w:t>ІІІ</w:t>
      </w:r>
      <w:r w:rsidR="001678AD" w:rsidRPr="00E05F48">
        <w:rPr>
          <w:lang w:val="uk-UA"/>
        </w:rPr>
        <w:t xml:space="preserve"> </w:t>
      </w:r>
      <w:r w:rsidR="001678AD">
        <w:rPr>
          <w:lang w:val="uk-UA"/>
        </w:rPr>
        <w:t>квартал 202</w:t>
      </w:r>
      <w:r w:rsidR="00851CCA">
        <w:rPr>
          <w:lang w:val="uk-UA"/>
        </w:rPr>
        <w:t>5</w:t>
      </w:r>
      <w:r w:rsidR="001678AD">
        <w:rPr>
          <w:lang w:val="uk-UA"/>
        </w:rPr>
        <w:t xml:space="preserve"> року, що додається. </w:t>
      </w:r>
    </w:p>
    <w:p w14:paraId="11897419" w14:textId="77777777" w:rsidR="001678AD" w:rsidRDefault="001678AD" w:rsidP="007949F1">
      <w:pPr>
        <w:autoSpaceDE w:val="0"/>
        <w:autoSpaceDN w:val="0"/>
        <w:adjustRightInd w:val="0"/>
        <w:spacing w:after="0"/>
        <w:ind w:firstLine="567"/>
        <w:jc w:val="both"/>
        <w:rPr>
          <w:lang w:val="uk-UA"/>
        </w:rPr>
      </w:pPr>
    </w:p>
    <w:p w14:paraId="7522F423" w14:textId="1F2BA220" w:rsidR="00285972" w:rsidRDefault="001678AD" w:rsidP="007949F1">
      <w:pPr>
        <w:autoSpaceDE w:val="0"/>
        <w:autoSpaceDN w:val="0"/>
        <w:adjustRightInd w:val="0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6C6047" w:rsidRPr="00230437">
        <w:rPr>
          <w:lang w:val="uk-UA"/>
        </w:rPr>
        <w:t>Департаменту державного архітектурно-бу</w:t>
      </w:r>
      <w:r w:rsidR="00E40233" w:rsidRPr="00230437">
        <w:rPr>
          <w:lang w:val="uk-UA"/>
        </w:rPr>
        <w:t xml:space="preserve">дівельного </w:t>
      </w:r>
      <w:r w:rsidR="005F5CBA">
        <w:rPr>
          <w:lang w:val="uk-UA"/>
        </w:rPr>
        <w:t xml:space="preserve">контролю та </w:t>
      </w:r>
      <w:r w:rsidR="00E40233" w:rsidRPr="00230437">
        <w:rPr>
          <w:lang w:val="uk-UA"/>
        </w:rPr>
        <w:t xml:space="preserve">нагляду </w:t>
      </w:r>
      <w:r>
        <w:rPr>
          <w:lang w:val="uk-UA"/>
        </w:rPr>
        <w:t xml:space="preserve">організувати та забезпечити проведення </w:t>
      </w:r>
      <w:r w:rsidR="00285972">
        <w:rPr>
          <w:lang w:val="uk-UA"/>
        </w:rPr>
        <w:t xml:space="preserve">протягом </w:t>
      </w:r>
      <w:r w:rsidR="0097291C">
        <w:rPr>
          <w:lang w:val="uk-UA"/>
        </w:rPr>
        <w:t>ІІ</w:t>
      </w:r>
      <w:r w:rsidR="008D1071">
        <w:rPr>
          <w:lang w:val="uk-UA"/>
        </w:rPr>
        <w:t xml:space="preserve">І </w:t>
      </w:r>
      <w:r w:rsidR="00285972">
        <w:rPr>
          <w:lang w:val="uk-UA"/>
        </w:rPr>
        <w:t>кварталу 202</w:t>
      </w:r>
      <w:r w:rsidR="00851CCA">
        <w:rPr>
          <w:lang w:val="uk-UA"/>
        </w:rPr>
        <w:t>5</w:t>
      </w:r>
      <w:r w:rsidR="00285972">
        <w:rPr>
          <w:lang w:val="uk-UA"/>
        </w:rPr>
        <w:t xml:space="preserve"> року </w:t>
      </w:r>
      <w:r>
        <w:rPr>
          <w:lang w:val="uk-UA"/>
        </w:rPr>
        <w:t>планових перевірок дотримання вимог законодавства у сфері містобудівної діяльності, будівельних норм і правил уповноваженими органами містобудування та архітектури, структурними підрозділами Київської та Севастопольської міських державних адміністрацій та виконавчими органами сільських, селищних, міських рад з питань державного архітектурно-будівельного контролю під час провадження ними містобудівної діяльності</w:t>
      </w:r>
      <w:r w:rsidR="00285972">
        <w:rPr>
          <w:lang w:val="uk-UA"/>
        </w:rPr>
        <w:t xml:space="preserve"> з урахуванням положень постанови Кабінету Міністрів України від 13.03.2022 </w:t>
      </w:r>
      <w:r w:rsidR="00970FB7">
        <w:rPr>
          <w:lang w:val="uk-UA"/>
        </w:rPr>
        <w:br/>
      </w:r>
      <w:r w:rsidR="00285972">
        <w:rPr>
          <w:lang w:val="uk-UA"/>
        </w:rPr>
        <w:lastRenderedPageBreak/>
        <w:t xml:space="preserve">№ 303 «Про припинення </w:t>
      </w:r>
      <w:r w:rsidR="00285972" w:rsidRPr="002303A8">
        <w:rPr>
          <w:lang w:val="uk-UA"/>
        </w:rPr>
        <w:t>заходів державного нагляду (контролю) і державного ринкового нагляду в умовах воєнного стану»</w:t>
      </w:r>
      <w:r w:rsidR="00285972">
        <w:rPr>
          <w:lang w:val="uk-UA"/>
        </w:rPr>
        <w:t xml:space="preserve"> та інших нормативно-правових актів, що регулюють питання здійснення державного архітектурно-будівельного нагляду. </w:t>
      </w:r>
    </w:p>
    <w:p w14:paraId="72815671" w14:textId="77777777" w:rsidR="00285972" w:rsidRDefault="00285972" w:rsidP="007949F1">
      <w:pPr>
        <w:autoSpaceDE w:val="0"/>
        <w:autoSpaceDN w:val="0"/>
        <w:adjustRightInd w:val="0"/>
        <w:spacing w:after="0"/>
        <w:ind w:firstLine="567"/>
        <w:jc w:val="both"/>
        <w:rPr>
          <w:lang w:val="uk-UA"/>
        </w:rPr>
      </w:pPr>
    </w:p>
    <w:p w14:paraId="6D14B4BA" w14:textId="64D32CEE" w:rsidR="00662AD4" w:rsidRDefault="00FC7E23" w:rsidP="006C6047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6C6047" w:rsidRPr="0069799B">
        <w:rPr>
          <w:lang w:val="uk-UA"/>
        </w:rPr>
        <w:t xml:space="preserve">. </w:t>
      </w:r>
      <w:r w:rsidR="00662AD4">
        <w:rPr>
          <w:lang w:val="uk-UA"/>
        </w:rPr>
        <w:t xml:space="preserve">Управлінню організаційного та інформаційно-аналітичного забезпечення діяльності забезпечити розміщення квартального плану здійснення заходів державного архітектурно-будівельного нагляду в порядку планових перевірок на </w:t>
      </w:r>
      <w:r w:rsidR="0097291C">
        <w:rPr>
          <w:lang w:val="uk-UA"/>
        </w:rPr>
        <w:t>ІІ</w:t>
      </w:r>
      <w:r w:rsidR="008D1071">
        <w:rPr>
          <w:lang w:val="uk-UA"/>
        </w:rPr>
        <w:t>І</w:t>
      </w:r>
      <w:r w:rsidR="00851CCA">
        <w:rPr>
          <w:lang w:val="uk-UA"/>
        </w:rPr>
        <w:t xml:space="preserve"> квартал 2025</w:t>
      </w:r>
      <w:r w:rsidR="00662AD4">
        <w:rPr>
          <w:lang w:val="uk-UA"/>
        </w:rPr>
        <w:t xml:space="preserve"> року на сайті Державної інспекції архітектури та містобудування України. </w:t>
      </w:r>
    </w:p>
    <w:p w14:paraId="5FD6AEC5" w14:textId="4A72CB1B" w:rsidR="00662AD4" w:rsidRDefault="00662AD4" w:rsidP="006C6047">
      <w:pPr>
        <w:spacing w:after="0"/>
        <w:ind w:firstLine="567"/>
        <w:jc w:val="both"/>
        <w:rPr>
          <w:lang w:val="uk-UA"/>
        </w:rPr>
      </w:pPr>
    </w:p>
    <w:p w14:paraId="30E6AC37" w14:textId="23CB6968" w:rsidR="00662AD4" w:rsidRDefault="00662AD4" w:rsidP="006C6047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4. Контроль за виконанням </w:t>
      </w:r>
      <w:r w:rsidRPr="00230437">
        <w:rPr>
          <w:lang w:val="uk-UA"/>
        </w:rPr>
        <w:t xml:space="preserve">цього наказу покласти на </w:t>
      </w:r>
      <w:proofErr w:type="spellStart"/>
      <w:r w:rsidRPr="00230437">
        <w:rPr>
          <w:lang w:val="uk-UA"/>
        </w:rPr>
        <w:t>Гіоане</w:t>
      </w:r>
      <w:proofErr w:type="spellEnd"/>
      <w:r w:rsidRPr="00230437">
        <w:rPr>
          <w:lang w:val="uk-UA"/>
        </w:rPr>
        <w:t xml:space="preserve"> Ірину Миколаївну, </w:t>
      </w:r>
      <w:r w:rsidR="00490B1E">
        <w:rPr>
          <w:lang w:val="uk-UA"/>
        </w:rPr>
        <w:t>п</w:t>
      </w:r>
      <w:r w:rsidRPr="00230437">
        <w:rPr>
          <w:lang w:val="uk-UA"/>
        </w:rPr>
        <w:t>ершого заступника Голови</w:t>
      </w:r>
      <w:bookmarkStart w:id="0" w:name="_GoBack"/>
      <w:bookmarkEnd w:id="0"/>
      <w:r w:rsidRPr="00230437">
        <w:rPr>
          <w:lang w:val="uk-UA"/>
        </w:rPr>
        <w:t xml:space="preserve"> Державної інспекції архітектури та містобудування України</w:t>
      </w:r>
      <w:r>
        <w:rPr>
          <w:lang w:val="uk-UA"/>
        </w:rPr>
        <w:t>.</w:t>
      </w:r>
    </w:p>
    <w:p w14:paraId="78E6A384" w14:textId="77777777" w:rsidR="006C6047" w:rsidRPr="00230437" w:rsidRDefault="006C6047" w:rsidP="006C6047">
      <w:pPr>
        <w:spacing w:after="0"/>
        <w:ind w:firstLine="567"/>
        <w:jc w:val="both"/>
        <w:rPr>
          <w:lang w:val="uk-UA"/>
        </w:rPr>
      </w:pPr>
    </w:p>
    <w:p w14:paraId="133C0A13" w14:textId="77777777" w:rsidR="006C6047" w:rsidRPr="00230437" w:rsidRDefault="006C6047" w:rsidP="006C6047">
      <w:pPr>
        <w:spacing w:after="0"/>
        <w:ind w:firstLine="567"/>
        <w:jc w:val="both"/>
        <w:rPr>
          <w:lang w:val="uk-UA"/>
        </w:rPr>
      </w:pPr>
    </w:p>
    <w:p w14:paraId="07EB4684" w14:textId="60D9AB84" w:rsidR="006C6047" w:rsidRPr="00230437" w:rsidRDefault="006C6047" w:rsidP="006C6047">
      <w:pPr>
        <w:spacing w:after="0"/>
        <w:jc w:val="both"/>
        <w:rPr>
          <w:b/>
          <w:lang w:val="uk-UA"/>
        </w:rPr>
      </w:pPr>
      <w:r w:rsidRPr="00230437">
        <w:rPr>
          <w:lang w:val="uk-UA"/>
        </w:rPr>
        <w:t>Голова                                                                                    Олександр НОВИЦЬКИЙ</w:t>
      </w:r>
      <w:permEnd w:id="571821228"/>
    </w:p>
    <w:sectPr w:rsidR="006C6047" w:rsidRPr="00230437" w:rsidSect="00275AD9">
      <w:headerReference w:type="default" r:id="rId7"/>
      <w:footerReference w:type="first" r:id="rId8"/>
      <w:pgSz w:w="11906" w:h="16838" w:code="9"/>
      <w:pgMar w:top="1134" w:right="567" w:bottom="1134" w:left="1701" w:header="709" w:footer="226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8FEA0" w14:textId="77777777" w:rsidR="001D2604" w:rsidRDefault="001D2604" w:rsidP="002E150B">
      <w:pPr>
        <w:spacing w:after="0" w:line="240" w:lineRule="auto"/>
      </w:pPr>
      <w:r>
        <w:separator/>
      </w:r>
    </w:p>
  </w:endnote>
  <w:endnote w:type="continuationSeparator" w:id="0">
    <w:p w14:paraId="12694284" w14:textId="77777777" w:rsidR="001D2604" w:rsidRDefault="001D2604" w:rsidP="002E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A33A2" w14:textId="77777777" w:rsidR="002E150B" w:rsidRDefault="002E150B" w:rsidP="002E150B">
    <w:pPr>
      <w:pStyle w:val="a7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34160" w14:textId="77777777" w:rsidR="001D2604" w:rsidRDefault="001D2604" w:rsidP="002E150B">
      <w:pPr>
        <w:spacing w:after="0" w:line="240" w:lineRule="auto"/>
      </w:pPr>
      <w:r>
        <w:separator/>
      </w:r>
    </w:p>
  </w:footnote>
  <w:footnote w:type="continuationSeparator" w:id="0">
    <w:p w14:paraId="0F661F84" w14:textId="77777777" w:rsidR="001D2604" w:rsidRDefault="001D2604" w:rsidP="002E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756351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2110B40C" w14:textId="698BB6B9" w:rsidR="002E150B" w:rsidRPr="002E150B" w:rsidRDefault="002E150B">
        <w:pPr>
          <w:pStyle w:val="a5"/>
          <w:jc w:val="center"/>
          <w:rPr>
            <w:sz w:val="24"/>
            <w:szCs w:val="24"/>
          </w:rPr>
        </w:pPr>
        <w:r w:rsidRPr="002E150B">
          <w:rPr>
            <w:sz w:val="24"/>
            <w:szCs w:val="24"/>
          </w:rPr>
          <w:fldChar w:fldCharType="begin"/>
        </w:r>
        <w:r w:rsidRPr="002E150B">
          <w:rPr>
            <w:sz w:val="24"/>
            <w:szCs w:val="24"/>
          </w:rPr>
          <w:instrText xml:space="preserve"> PAGE   \* MERGEFORMAT </w:instrText>
        </w:r>
        <w:r w:rsidRPr="002E150B">
          <w:rPr>
            <w:sz w:val="24"/>
            <w:szCs w:val="24"/>
          </w:rPr>
          <w:fldChar w:fldCharType="separate"/>
        </w:r>
        <w:r w:rsidR="008D1071">
          <w:rPr>
            <w:noProof/>
            <w:sz w:val="24"/>
            <w:szCs w:val="24"/>
          </w:rPr>
          <w:t>2</w:t>
        </w:r>
        <w:r w:rsidRPr="002E150B">
          <w:rPr>
            <w:noProof/>
            <w:sz w:val="24"/>
            <w:szCs w:val="24"/>
          </w:rPr>
          <w:fldChar w:fldCharType="end"/>
        </w:r>
      </w:p>
    </w:sdtContent>
  </w:sdt>
  <w:p w14:paraId="18D7FE10" w14:textId="77777777" w:rsidR="002E150B" w:rsidRDefault="002E15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B0G2YDhKwxhmNb17NldCNrwYimuQDR+UC2KBZ7oni+jbfY8QlUZdniNXVj7qia7z/6h0sDiWs5yDnmXeALbGg==" w:salt="GDJ9Cm8yuzZSK1vv1FzRY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0B"/>
    <w:rsid w:val="000E2559"/>
    <w:rsid w:val="000E2FE0"/>
    <w:rsid w:val="00144BEE"/>
    <w:rsid w:val="001678AD"/>
    <w:rsid w:val="00177183"/>
    <w:rsid w:val="001C1CC5"/>
    <w:rsid w:val="001D2604"/>
    <w:rsid w:val="001E71B1"/>
    <w:rsid w:val="00217C6A"/>
    <w:rsid w:val="00217D9C"/>
    <w:rsid w:val="00230437"/>
    <w:rsid w:val="00275AD9"/>
    <w:rsid w:val="00285972"/>
    <w:rsid w:val="002D2278"/>
    <w:rsid w:val="002E150B"/>
    <w:rsid w:val="003D36F5"/>
    <w:rsid w:val="00490B1E"/>
    <w:rsid w:val="0053181D"/>
    <w:rsid w:val="005422DE"/>
    <w:rsid w:val="005977A9"/>
    <w:rsid w:val="005C3DBD"/>
    <w:rsid w:val="005E3391"/>
    <w:rsid w:val="005F5CBA"/>
    <w:rsid w:val="006322AC"/>
    <w:rsid w:val="00660395"/>
    <w:rsid w:val="00662AD4"/>
    <w:rsid w:val="0069799B"/>
    <w:rsid w:val="006B2D22"/>
    <w:rsid w:val="006C6047"/>
    <w:rsid w:val="00727112"/>
    <w:rsid w:val="007949F1"/>
    <w:rsid w:val="0081268A"/>
    <w:rsid w:val="00823EEA"/>
    <w:rsid w:val="008338C9"/>
    <w:rsid w:val="00836B4D"/>
    <w:rsid w:val="00851CCA"/>
    <w:rsid w:val="00863E80"/>
    <w:rsid w:val="008A2C1D"/>
    <w:rsid w:val="008C3F91"/>
    <w:rsid w:val="008D1071"/>
    <w:rsid w:val="0093725A"/>
    <w:rsid w:val="00970FB7"/>
    <w:rsid w:val="0097291C"/>
    <w:rsid w:val="009F02BB"/>
    <w:rsid w:val="00A839EB"/>
    <w:rsid w:val="00A978CB"/>
    <w:rsid w:val="00AA5C92"/>
    <w:rsid w:val="00AB18C7"/>
    <w:rsid w:val="00AB6033"/>
    <w:rsid w:val="00AC2F37"/>
    <w:rsid w:val="00B008B0"/>
    <w:rsid w:val="00B46544"/>
    <w:rsid w:val="00B60096"/>
    <w:rsid w:val="00BA4104"/>
    <w:rsid w:val="00BA7F18"/>
    <w:rsid w:val="00BB1C4C"/>
    <w:rsid w:val="00C41022"/>
    <w:rsid w:val="00C5449E"/>
    <w:rsid w:val="00C55794"/>
    <w:rsid w:val="00C971EA"/>
    <w:rsid w:val="00CA2304"/>
    <w:rsid w:val="00D25590"/>
    <w:rsid w:val="00E05F48"/>
    <w:rsid w:val="00E40233"/>
    <w:rsid w:val="00EA6CA1"/>
    <w:rsid w:val="00EE7BD8"/>
    <w:rsid w:val="00EF698C"/>
    <w:rsid w:val="00FC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DE35"/>
  <w15:chartTrackingRefBased/>
  <w15:docId w15:val="{F42A5FAB-8DDE-4E6C-A435-D0778FF7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50B"/>
    <w:pPr>
      <w:spacing w:after="0" w:line="240" w:lineRule="auto"/>
    </w:pPr>
  </w:style>
  <w:style w:type="character" w:styleId="a4">
    <w:name w:val="Hyperlink"/>
    <w:uiPriority w:val="99"/>
    <w:unhideWhenUsed/>
    <w:rsid w:val="002E150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E15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E150B"/>
  </w:style>
  <w:style w:type="paragraph" w:styleId="a7">
    <w:name w:val="footer"/>
    <w:basedOn w:val="a"/>
    <w:link w:val="a8"/>
    <w:uiPriority w:val="99"/>
    <w:unhideWhenUsed/>
    <w:rsid w:val="002E15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E150B"/>
  </w:style>
  <w:style w:type="paragraph" w:styleId="a9">
    <w:name w:val="List Paragraph"/>
    <w:basedOn w:val="a"/>
    <w:uiPriority w:val="34"/>
    <w:qFormat/>
    <w:rsid w:val="006C604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A7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A7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1529</Words>
  <Characters>872</Characters>
  <Application>Microsoft Office Word</Application>
  <DocSecurity>8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</dc:creator>
  <cp:keywords/>
  <dc:description/>
  <cp:lastModifiedBy>Степура Наталія Юріївна</cp:lastModifiedBy>
  <cp:revision>3</cp:revision>
  <cp:lastPrinted>2024-12-06T07:25:00Z</cp:lastPrinted>
  <dcterms:created xsi:type="dcterms:W3CDTF">2025-06-16T09:08:00Z</dcterms:created>
  <dcterms:modified xsi:type="dcterms:W3CDTF">2025-06-16T09:09:00Z</dcterms:modified>
</cp:coreProperties>
</file>